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1134" w:hanging="0"/>
        <w:jc w:val="center"/>
        <w:rPr/>
      </w:pPr>
      <w:r>
        <w:rPr>
          <w:rFonts w:eastAsia="Times New Roman"/>
          <w:b/>
        </w:rPr>
        <w:t xml:space="preserve">                                                                                                       </w:t>
      </w:r>
      <w:r>
        <w:rPr>
          <w:b/>
        </w:rPr>
        <w:t>Załącznik nr 8</w:t>
      </w:r>
    </w:p>
    <w:p>
      <w:pPr>
        <w:pStyle w:val="Bezodstpw"/>
        <w:spacing w:lineRule="auto" w:line="276"/>
        <w:jc w:val="center"/>
        <w:rPr>
          <w:rFonts w:ascii="Times New Roman" w:hAnsi="Times New Roman" w:cs="Times New Roman"/>
          <w:b/>
          <w:b/>
          <w:lang w:eastAsia="pl-PL"/>
        </w:rPr>
      </w:pPr>
      <w:r>
        <w:rPr/>
      </w:r>
    </w:p>
    <w:p>
      <w:pPr>
        <w:pStyle w:val="Bezodstpw"/>
        <w:spacing w:lineRule="auto" w:line="276"/>
        <w:jc w:val="center"/>
        <w:rPr/>
      </w:pPr>
      <w:r>
        <w:rPr>
          <w:rFonts w:cs="Times New Roman" w:ascii="Times New Roman" w:hAnsi="Times New Roman"/>
          <w:b/>
          <w:lang w:eastAsia="pl-PL"/>
        </w:rPr>
        <w:t>Klauzula informacyjna dla osób wskazanych w zgłoszeniu naruszeń prawa</w:t>
      </w:r>
    </w:p>
    <w:p>
      <w:pPr>
        <w:pStyle w:val="Bezodstpw"/>
        <w:spacing w:lineRule="auto" w:line="276"/>
        <w:jc w:val="center"/>
        <w:rPr>
          <w:rFonts w:ascii="Times New Roman" w:hAnsi="Times New Roman" w:cs="Times New Roman"/>
          <w:b/>
          <w:b/>
          <w:lang w:eastAsia="pl-PL"/>
        </w:rPr>
      </w:pPr>
      <w:r>
        <w:rPr>
          <w:rFonts w:cs="Times New Roman" w:ascii="Times New Roman" w:hAnsi="Times New Roman"/>
          <w:b/>
          <w:lang w:eastAsia="pl-PL"/>
        </w:rPr>
      </w:r>
    </w:p>
    <w:p>
      <w:pPr>
        <w:pStyle w:val="Bezodstpw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Zgodnie z art. 14 ust. 1 i 2 Rozporządzenia Parlamentu Europejskiego i Rady (UE) 2016/679 z dnia   27 kwietnia 2016 r.</w:t>
      </w:r>
      <w:r>
        <w:rPr>
          <w:rFonts w:eastAsia="Times New Roman" w:cs="Times New Roman" w:ascii="Times New Roman" w:hAnsi="Times New Roman"/>
          <w:i/>
          <w:iCs/>
          <w:lang w:eastAsia="pl-PL"/>
        </w:rPr>
        <w:t xml:space="preserve"> w sprawie ochrony osób fizycznych w związku z przetwarzaniem danych osobowych i w sprawie swobodnego przepływu takich danych oraz uchylenia dyrektywy 95/46/WE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lang w:eastAsia="pl-PL"/>
        </w:rPr>
        <w:t xml:space="preserve">(RODO) </w:t>
      </w:r>
      <w:r>
        <w:rPr>
          <w:rFonts w:eastAsia="Times New Roman" w:cs="Times New Roman" w:ascii="Times New Roman" w:hAnsi="Times New Roman"/>
          <w:lang w:eastAsia="pl-PL"/>
        </w:rPr>
        <w:t>informuję:</w:t>
      </w:r>
    </w:p>
    <w:p>
      <w:pPr>
        <w:pStyle w:val="Bezodstpw"/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Bezodstpw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jest Komendant Powiatowy Policji w Sanoku z siedzibą przy </w:t>
        <w:br/>
        <w:t>ul. Witkiewicza 3, 38-500 Sanok.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Z administratorem danych można się skontaktować przez adres mailowy </w:t>
      </w:r>
      <w:hyperlink r:id="rId2">
        <w:r>
          <w:rPr>
            <w:rStyle w:val="Czeinternetowe"/>
            <w:rFonts w:eastAsia="Times New Roman" w:cs="Times New Roman" w:ascii="Times New Roman" w:hAnsi="Times New Roman"/>
            <w:lang w:eastAsia="pl-PL"/>
          </w:rPr>
          <w:t>kpp.sanok@rz.policja.gov.pl</w:t>
        </w:r>
      </w:hyperlink>
      <w:r>
        <w:rPr>
          <w:rFonts w:eastAsia="Times New Roman" w:cs="Times New Roman" w:ascii="Times New Roman" w:hAnsi="Times New Roman"/>
          <w:lang w:eastAsia="pl-PL"/>
        </w:rPr>
        <w:t xml:space="preserve"> lub pisemnie na adres siedziby administratora.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Z Inspektorem Ochrony Danych można skontaktować się we wszystkich sprawach dotyczących przetwarzania danych osobowych w szczególności w zakresie korzystania z praw związanych z ich przetwarzaniem przez adres </w:t>
      </w:r>
      <w:hyperlink r:id="rId3">
        <w:r>
          <w:rPr>
            <w:rStyle w:val="Czeinternetowe"/>
            <w:rFonts w:eastAsia="Times New Roman" w:cs="Times New Roman" w:ascii="Times New Roman" w:hAnsi="Times New Roman"/>
            <w:lang w:eastAsia="pl-PL"/>
          </w:rPr>
          <w:t>iod.sanok@rz.policja.gov</w:t>
        </w:r>
      </w:hyperlink>
      <w:r>
        <w:rPr>
          <w:rFonts w:eastAsia="Times New Roman" w:cs="Times New Roman" w:ascii="Times New Roman" w:hAnsi="Times New Roman"/>
          <w:lang w:eastAsia="pl-PL"/>
        </w:rPr>
        <w:t>. lub pisemnie na adres siedziby administratora.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Podstawą przetwarzania Pani/Pana danych jest:</w:t>
      </w:r>
    </w:p>
    <w:p>
      <w:pPr>
        <w:pStyle w:val="Bezodstpw"/>
        <w:numPr>
          <w:ilvl w:val="0"/>
          <w:numId w:val="5"/>
        </w:numPr>
        <w:spacing w:lineRule="auto" w:line="276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art. 6 ust. 1 lit. c RODO, tj. przetwarzanie jest niezbędne do wypełnienia obowiązku prawnego ciążącego na administratorze, 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Pani/Pana dane zostały przekazane w związku z weryfikacją oraz wyjaśnieniem zgłoszenia  naruszeń  prawa wynikający z przepisów ustawy z dnia 14 czerwca  2024 r. o ochronie sygnalistów. przez </w:t>
      </w:r>
      <w:r>
        <w:rPr>
          <w:rFonts w:eastAsia="Times New Roman" w:cs="Times New Roman" w:ascii="Times New Roman" w:hAnsi="Times New Roman"/>
          <w:i/>
          <w:lang w:eastAsia="pl-PL"/>
        </w:rPr>
        <w:t>(należy wskazać kto jest źródłem danych.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Przetwarzanie danych osobowych obejmuje następujące kategorie Pani/Pana danych </w:t>
      </w:r>
      <w:r>
        <w:rPr>
          <w:rFonts w:eastAsia="Times New Roman" w:cs="Times New Roman" w:ascii="Times New Roman" w:hAnsi="Times New Roman"/>
          <w:i/>
          <w:lang w:eastAsia="pl-PL"/>
        </w:rPr>
        <w:t>(należy wskazać dane, które są przetwarzane)</w:t>
      </w:r>
      <w:r>
        <w:rPr>
          <w:rFonts w:eastAsia="Times New Roman" w:cs="Times New Roman" w:ascii="Times New Roman" w:hAnsi="Times New Roman"/>
          <w:lang w:eastAsia="pl-PL"/>
        </w:rPr>
        <w:t>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Pani/Pana dane osobowe mogą być udostępniane organom publicznym lub podmiotom uprawnionym do żądania dostępu na podstawie przepisów prawa.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Pani/Pana dane będą przetwarzane przez okres 3 lat po zakończeniu roku kalendarzowego,             w którym zakończono postępowania zainicjowane działaniami następczymi. Przysługuje Pani/Panu prawo do dostępu do swoich danych osobowych, prawo żądania ich sprostowania oraz ograniczenia ich przetwarzania.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Przysługuje Pani/Panu prawo do żądania usunięcia danych osobowych</w:t>
      </w:r>
      <w:r>
        <w:rPr>
          <w:rFonts w:eastAsia="Times New Roman" w:cs="Times New Roman" w:ascii="Times New Roman" w:hAnsi="Times New Roman"/>
          <w:vertAlign w:val="superscript"/>
          <w:lang w:eastAsia="pl-PL"/>
        </w:rPr>
        <w:t>2</w:t>
      </w:r>
      <w:r>
        <w:rPr>
          <w:rFonts w:eastAsia="Times New Roman" w:cs="Times New Roman" w:ascii="Times New Roman" w:hAnsi="Times New Roman"/>
          <w:lang w:eastAsia="pl-PL"/>
        </w:rPr>
        <w:t>, jeżeli dane osobowe nie są niezbędne do celów, w których zostały zebrane lub w inny sposób przetwarzane.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zakresie udostępnienia danych przysługuje Pani/Panu prawo do wniesienia sprzeciwu wobec przetwarzania.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naruszenia.</w:t>
      </w:r>
    </w:p>
    <w:p>
      <w:pPr>
        <w:pStyle w:val="Bezodstpw"/>
        <w:numPr>
          <w:ilvl w:val="0"/>
          <w:numId w:val="2"/>
        </w:numPr>
        <w:spacing w:lineRule="auto" w:line="276"/>
        <w:ind w:left="284" w:hanging="284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Pani/Pana dane nie podlegają zautomatyzowanemu podejmowaniu decyzji, w tym profilowaniu.</w:t>
      </w:r>
    </w:p>
    <w:p>
      <w:pPr>
        <w:pStyle w:val="Akapitzlist"/>
        <w:bidi w:val="0"/>
        <w:ind w:left="1134" w:hanging="0"/>
        <w:jc w:val="both"/>
        <w:rPr>
          <w:rFonts w:ascii="Times New Roman" w:hAnsi="Times New Roman" w:eastAsia="Times New Roman" w:cs="Times New Roman"/>
          <w:i/>
          <w:i/>
          <w:sz w:val="22"/>
          <w:lang w:eastAsia="pl-PL"/>
        </w:rPr>
      </w:pPr>
      <w:r>
        <w:rPr>
          <w:rFonts w:eastAsia="Times New Roman" w:cs="Times New Roman" w:ascii="Times New Roman" w:hAnsi="Times New Roman"/>
          <w:i/>
          <w:sz w:val="22"/>
          <w:lang w:eastAsia="pl-PL"/>
        </w:rPr>
      </w:r>
    </w:p>
    <w:p>
      <w:pPr>
        <w:pStyle w:val="Akapitzlist"/>
        <w:bidi w:val="0"/>
        <w:ind w:left="1134" w:hanging="0"/>
        <w:jc w:val="both"/>
        <w:rPr>
          <w:sz w:val="22"/>
        </w:rPr>
      </w:pPr>
      <w:r>
        <w:rPr>
          <w:sz w:val="22"/>
        </w:rPr>
      </w:r>
    </w:p>
    <w:p>
      <w:pPr>
        <w:pStyle w:val="Bezodstpw"/>
        <w:spacing w:lineRule="auto" w:line="276"/>
        <w:jc w:val="right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>………………………………………………………</w:t>
      </w:r>
      <w:r>
        <w:rPr>
          <w:rFonts w:eastAsia="Times New Roman" w:cs="Times New Roman" w:ascii="Times New Roman" w:hAnsi="Times New Roman"/>
          <w:i/>
          <w:lang w:eastAsia="pl-PL"/>
        </w:rPr>
        <w:t>.</w:t>
      </w:r>
    </w:p>
    <w:p>
      <w:pPr>
        <w:pStyle w:val="Akapitzlist"/>
        <w:bidi w:val="0"/>
        <w:spacing w:lineRule="auto" w:line="276" w:before="0" w:after="200"/>
        <w:ind w:left="360" w:hanging="0"/>
        <w:contextualSpacing/>
        <w:jc w:val="right"/>
        <w:rPr/>
      </w:pPr>
      <w:r>
        <w:rPr>
          <w:rFonts w:eastAsia="Times New Roman"/>
          <w:i/>
          <w:sz w:val="22"/>
          <w:lang w:eastAsia="pl-PL"/>
        </w:rPr>
        <w:t xml:space="preserve">                                                                </w:t>
      </w:r>
      <w:r>
        <w:rPr>
          <w:rFonts w:eastAsia="Times New Roman"/>
          <w:i/>
          <w:sz w:val="22"/>
          <w:lang w:eastAsia="pl-PL"/>
        </w:rPr>
        <w:t>( data, czytelny podpis)</w:t>
      </w:r>
      <w:r>
        <w:rPr>
          <w:sz w:val="22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rFonts w:ascii="Times New Roman" w:hAnsi="Times New Roman" w:eastAsia="Times New Roman" w:cs="Times New Roman"/>
        <w:color w:val="000000"/>
        <w:lang w:eastAsia="pl-PL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  <w:b w:val="false"/>
      <w:i w:val="false"/>
      <w:color w:val="000000"/>
      <w:sz w:val="20"/>
      <w:szCs w:val="20"/>
      <w:lang w:eastAsia="pl-PL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/>
  </w:style>
  <w:style w:type="paragraph" w:styleId="Bezodstpw">
    <w:name w:val="Bez odstępów"/>
    <w:qFormat/>
    <w:pPr>
      <w:widowControl/>
      <w:bidi w:val="0"/>
    </w:pPr>
    <w:rPr>
      <w:rFonts w:ascii="Calibri" w:hAnsi="Calibri" w:eastAsia="Calibri" w:cs="Times New Roman"/>
      <w:color w:val="auto"/>
      <w:kern w:val="2"/>
      <w:sz w:val="22"/>
      <w:szCs w:val="22"/>
      <w:lang w:val="pl-PL" w:bidi="ar-SA" w:eastAsia="zh-CN"/>
    </w:rPr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pp.sanok@rz.policja.gov.pl" TargetMode="External"/><Relationship Id="rId3" Type="http://schemas.openxmlformats.org/officeDocument/2006/relationships/hyperlink" Target="mailto:iod.sanok@rz.policja.gov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LibreOffice/7.2.5.2$Windows_X86_64 LibreOffice_project/499f9727c189e6ef3471021d6132d4c694f357e5</Application>
  <AppVersion>15.0000</AppVersion>
  <Pages>1</Pages>
  <Words>338</Words>
  <Characters>2215</Characters>
  <CharactersWithSpaces>2709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2025-02-18T11:46:46Z</dcterms:created>
  <dc:creator/>
  <dc:description/>
  <dc:language>pl-PL</dc:language>
  <cp:lastModifiedBy/>
  <dcterms:modified xsi:type="dcterms:W3CDTF">2025-02-18T11:51:27Z</dcterms:modified>
  <cp:revision>3</cp:revision>
  <dc:subject/>
  <dc:title/>
</cp:coreProperties>
</file>